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bookmarkStart w:id="0" w:name="_GoBack"/>
            <w:bookmarkEnd w:id="0"/>
            <w:r w:rsidRPr="006A0C5E">
              <w:rPr>
                <w:rFonts w:asciiTheme="minorHAnsi" w:hAnsiTheme="minorHAnsi" w:cstheme="minorHAnsi"/>
                <w:b/>
                <w:sz w:val="24"/>
                <w:szCs w:val="24"/>
              </w:rPr>
              <w:t>Date:</w:t>
            </w:r>
          </w:p>
        </w:tc>
        <w:tc>
          <w:tcPr>
            <w:tcW w:w="3868" w:type="dxa"/>
          </w:tcPr>
          <w:p w:rsidR="00735575" w:rsidRPr="006A0C5E" w:rsidRDefault="00E060FF" w:rsidP="00AA4903">
            <w:pPr>
              <w:rPr>
                <w:rFonts w:asciiTheme="minorHAnsi" w:hAnsiTheme="minorHAnsi" w:cstheme="minorHAnsi"/>
                <w:b/>
                <w:sz w:val="24"/>
                <w:szCs w:val="24"/>
              </w:rPr>
            </w:pPr>
            <w:r>
              <w:rPr>
                <w:rFonts w:asciiTheme="minorHAnsi" w:hAnsiTheme="minorHAnsi" w:cstheme="minorHAnsi"/>
                <w:b/>
                <w:sz w:val="24"/>
                <w:szCs w:val="24"/>
                <w:lang w:val="en-GB"/>
              </w:rPr>
              <w:t>27</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C41EFB"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Coursera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0D6D24" w:rsidRDefault="00966520" w:rsidP="0070649E">
            <w:pPr>
              <w:rPr>
                <w:rFonts w:asciiTheme="minorHAnsi" w:eastAsia="Times New Roman" w:hAnsiTheme="minorHAnsi" w:cstheme="minorHAnsi"/>
                <w:b/>
                <w:sz w:val="24"/>
                <w:szCs w:val="24"/>
                <w:lang w:val="en-IN"/>
              </w:rPr>
            </w:pPr>
            <w:r w:rsidRPr="0059191C">
              <w:rPr>
                <w:rFonts w:asciiTheme="minorHAnsi" w:hAnsiTheme="minorHAnsi" w:cstheme="minorHAnsi"/>
                <w:b/>
                <w:color w:val="202124"/>
                <w:sz w:val="24"/>
                <w:szCs w:val="24"/>
                <w:shd w:val="clear" w:color="auto" w:fill="FFFFFF"/>
              </w:rPr>
              <w:t>Industrial IoT on Google Cloud Platform</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C41EFB" w:rsidP="00C86215">
            <w:pPr>
              <w:rPr>
                <w:b/>
                <w:sz w:val="24"/>
                <w:szCs w:val="24"/>
              </w:rPr>
            </w:pPr>
            <w:r w:rsidRPr="0059191C">
              <w:rPr>
                <w:rFonts w:asciiTheme="minorHAnsi" w:eastAsia="Times New Roman" w:hAnsiTheme="minorHAnsi" w:cstheme="minorHAnsi"/>
                <w:b/>
                <w:noProof/>
                <w:kern w:val="36"/>
                <w:sz w:val="28"/>
                <w:szCs w:val="28"/>
                <w:lang w:val="en-IN"/>
              </w:rPr>
              <w:drawing>
                <wp:inline distT="0" distB="0" distL="0" distR="0" wp14:anchorId="0122D685" wp14:editId="308C62F1">
                  <wp:extent cx="6043247" cy="3926137"/>
                  <wp:effectExtent l="0" t="0" r="0" b="0"/>
                  <wp:docPr id="3" name="Picture 3" descr="C:\Users\Hp\Desktop\report\20gog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0gog111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3152" cy="3945566"/>
                          </a:xfrm>
                          <a:prstGeom prst="rect">
                            <a:avLst/>
                          </a:prstGeom>
                          <a:noFill/>
                          <a:ln>
                            <a:noFill/>
                          </a:ln>
                        </pic:spPr>
                      </pic:pic>
                    </a:graphicData>
                  </a:graphic>
                </wp:inline>
              </w:drawing>
            </w:r>
          </w:p>
          <w:p w:rsidR="004A11D6" w:rsidRDefault="004A11D6" w:rsidP="00C86215">
            <w:pPr>
              <w:rPr>
                <w:b/>
                <w:sz w:val="24"/>
                <w:szCs w:val="24"/>
              </w:rPr>
            </w:pPr>
          </w:p>
          <w:p w:rsidR="004A11D6" w:rsidRDefault="00C41EFB" w:rsidP="00C86215">
            <w:pPr>
              <w:rPr>
                <w:b/>
                <w:sz w:val="24"/>
                <w:szCs w:val="24"/>
              </w:rPr>
            </w:pPr>
            <w:r w:rsidRPr="0059191C">
              <w:rPr>
                <w:rFonts w:asciiTheme="minorHAnsi" w:eastAsia="Times New Roman" w:hAnsiTheme="minorHAnsi" w:cstheme="minorHAnsi"/>
                <w:b/>
                <w:noProof/>
                <w:kern w:val="36"/>
                <w:sz w:val="28"/>
                <w:szCs w:val="28"/>
                <w:lang w:val="en-IN"/>
              </w:rPr>
              <w:lastRenderedPageBreak/>
              <w:drawing>
                <wp:inline distT="0" distB="0" distL="0" distR="0" wp14:anchorId="6ED0C9CD" wp14:editId="5ADAAE9D">
                  <wp:extent cx="6037385" cy="4032250"/>
                  <wp:effectExtent l="0" t="0" r="1905" b="6350"/>
                  <wp:docPr id="6" name="Picture 6" descr="C:\Users\Hp\Desktop\report\20eng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0eng22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8544" cy="4046381"/>
                          </a:xfrm>
                          <a:prstGeom prst="rect">
                            <a:avLst/>
                          </a:prstGeom>
                          <a:noFill/>
                          <a:ln>
                            <a:noFill/>
                          </a:ln>
                        </pic:spPr>
                      </pic:pic>
                    </a:graphicData>
                  </a:graphic>
                </wp:inline>
              </w:drawing>
            </w:r>
          </w:p>
          <w:p w:rsidR="004A11D6" w:rsidRDefault="004A11D6" w:rsidP="00C86215">
            <w:pPr>
              <w:rPr>
                <w:b/>
                <w:sz w:val="24"/>
                <w:szCs w:val="24"/>
              </w:rPr>
            </w:pPr>
          </w:p>
          <w:p w:rsidR="004A11D6" w:rsidRDefault="00C41EFB" w:rsidP="00C86215">
            <w:pPr>
              <w:rPr>
                <w:b/>
                <w:sz w:val="24"/>
                <w:szCs w:val="24"/>
              </w:rPr>
            </w:pPr>
            <w:r w:rsidRPr="0059191C">
              <w:rPr>
                <w:rFonts w:asciiTheme="minorHAnsi" w:eastAsia="Times New Roman" w:hAnsiTheme="minorHAnsi" w:cstheme="minorHAnsi"/>
                <w:b/>
                <w:noProof/>
                <w:kern w:val="36"/>
                <w:sz w:val="28"/>
                <w:szCs w:val="28"/>
                <w:lang w:val="en-IN"/>
              </w:rPr>
              <w:drawing>
                <wp:inline distT="0" distB="0" distL="0" distR="0" wp14:anchorId="37DAF301" wp14:editId="65A94B3F">
                  <wp:extent cx="6066693" cy="4135120"/>
                  <wp:effectExtent l="0" t="0" r="0" b="0"/>
                  <wp:docPr id="9" name="Picture 9" descr="C:\Users\Hp\Desktop\report\20gog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0gog33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2534" cy="4152734"/>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C41EFB" w:rsidP="00C86215">
            <w:pPr>
              <w:jc w:val="both"/>
              <w:rPr>
                <w:rFonts w:asciiTheme="minorHAnsi" w:hAnsiTheme="minorHAnsi" w:cstheme="minorHAnsi"/>
                <w:b/>
                <w:sz w:val="24"/>
                <w:szCs w:val="24"/>
              </w:rPr>
            </w:pPr>
            <w:r w:rsidRPr="0059191C">
              <w:rPr>
                <w:rFonts w:asciiTheme="minorHAnsi" w:eastAsia="Times New Roman" w:hAnsiTheme="minorHAnsi" w:cstheme="minorHAnsi"/>
                <w:b/>
                <w:bCs/>
                <w:noProof/>
                <w:sz w:val="24"/>
                <w:szCs w:val="24"/>
                <w:lang w:val="en-IN"/>
              </w:rPr>
              <w:drawing>
                <wp:inline distT="0" distB="0" distL="0" distR="0" wp14:anchorId="64112A90" wp14:editId="019ACA15">
                  <wp:extent cx="6048916" cy="3262168"/>
                  <wp:effectExtent l="0" t="0" r="9525" b="0"/>
                  <wp:docPr id="10" name="Picture 10" descr="C:\Users\Hp\Desktop\report\20gog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0gog44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71791" cy="3274504"/>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C41EFB" w:rsidRPr="00C41EFB" w:rsidRDefault="00C41EFB" w:rsidP="00C41EFB">
            <w:pPr>
              <w:shd w:val="clear" w:color="auto" w:fill="FFFFFF"/>
              <w:spacing w:before="120" w:after="120" w:line="259" w:lineRule="auto"/>
              <w:rPr>
                <w:rFonts w:asciiTheme="minorHAnsi" w:eastAsia="Times New Roman" w:hAnsiTheme="minorHAnsi" w:cstheme="minorHAnsi"/>
                <w:sz w:val="24"/>
                <w:szCs w:val="24"/>
                <w:lang w:val="en-IN"/>
              </w:rPr>
            </w:pPr>
            <w:r w:rsidRPr="00C41EFB">
              <w:rPr>
                <w:rFonts w:asciiTheme="minorHAnsi" w:eastAsia="Times New Roman" w:hAnsiTheme="minorHAnsi" w:cstheme="minorHAnsi"/>
                <w:b/>
                <w:bCs/>
                <w:sz w:val="24"/>
                <w:szCs w:val="24"/>
                <w:lang w:val="en-IN"/>
              </w:rPr>
              <w:t>Google Cloud Platform</w:t>
            </w:r>
            <w:r w:rsidRPr="00C41EFB">
              <w:rPr>
                <w:rFonts w:asciiTheme="minorHAnsi" w:eastAsia="Times New Roman" w:hAnsiTheme="minorHAnsi" w:cstheme="minorHAnsi"/>
                <w:sz w:val="24"/>
                <w:szCs w:val="24"/>
                <w:lang w:val="en-IN"/>
              </w:rPr>
              <w:t> (</w:t>
            </w:r>
            <w:r w:rsidRPr="00C41EFB">
              <w:rPr>
                <w:rFonts w:asciiTheme="minorHAnsi" w:eastAsia="Times New Roman" w:hAnsiTheme="minorHAnsi" w:cstheme="minorHAnsi"/>
                <w:b/>
                <w:bCs/>
                <w:sz w:val="24"/>
                <w:szCs w:val="24"/>
                <w:lang w:val="en-IN"/>
              </w:rPr>
              <w:t>GCP</w:t>
            </w:r>
            <w:r w:rsidRPr="00C41EFB">
              <w:rPr>
                <w:rFonts w:asciiTheme="minorHAnsi" w:eastAsia="Times New Roman" w:hAnsiTheme="minorHAnsi" w:cstheme="minorHAnsi"/>
                <w:sz w:val="24"/>
                <w:szCs w:val="24"/>
                <w:lang w:val="en-IN"/>
              </w:rPr>
              <w:t>), offered by </w:t>
            </w:r>
            <w:hyperlink r:id="rId10" w:tooltip="Google" w:history="1">
              <w:r w:rsidRPr="00C41EFB">
                <w:rPr>
                  <w:rFonts w:asciiTheme="minorHAnsi" w:eastAsia="Times New Roman" w:hAnsiTheme="minorHAnsi" w:cstheme="minorHAnsi"/>
                  <w:sz w:val="24"/>
                  <w:szCs w:val="24"/>
                  <w:lang w:val="en-IN"/>
                </w:rPr>
                <w:t>Google</w:t>
              </w:r>
            </w:hyperlink>
            <w:r w:rsidRPr="00C41EFB">
              <w:rPr>
                <w:rFonts w:asciiTheme="minorHAnsi" w:eastAsia="Times New Roman" w:hAnsiTheme="minorHAnsi" w:cstheme="minorHAnsi"/>
                <w:sz w:val="24"/>
                <w:szCs w:val="24"/>
                <w:lang w:val="en-IN"/>
              </w:rPr>
              <w:t>, is a suite of </w:t>
            </w:r>
            <w:hyperlink r:id="rId11" w:tooltip="Cloud computing" w:history="1">
              <w:r w:rsidRPr="00C41EFB">
                <w:rPr>
                  <w:rFonts w:asciiTheme="minorHAnsi" w:eastAsia="Times New Roman" w:hAnsiTheme="minorHAnsi" w:cstheme="minorHAnsi"/>
                  <w:sz w:val="24"/>
                  <w:szCs w:val="24"/>
                  <w:lang w:val="en-IN"/>
                </w:rPr>
                <w:t>cloud computing</w:t>
              </w:r>
            </w:hyperlink>
            <w:r w:rsidRPr="00C41EFB">
              <w:rPr>
                <w:rFonts w:asciiTheme="minorHAnsi" w:eastAsia="Times New Roman" w:hAnsiTheme="minorHAnsi" w:cstheme="minorHAnsi"/>
                <w:sz w:val="24"/>
                <w:szCs w:val="24"/>
                <w:lang w:val="en-IN"/>
              </w:rPr>
              <w:t> services that runs on the same infrastructure that Google uses internally for its end-user products, such as </w:t>
            </w:r>
            <w:hyperlink r:id="rId12" w:tooltip="Google Search" w:history="1">
              <w:r w:rsidRPr="00C41EFB">
                <w:rPr>
                  <w:rFonts w:asciiTheme="minorHAnsi" w:eastAsia="Times New Roman" w:hAnsiTheme="minorHAnsi" w:cstheme="minorHAnsi"/>
                  <w:sz w:val="24"/>
                  <w:szCs w:val="24"/>
                  <w:lang w:val="en-IN"/>
                </w:rPr>
                <w:t>Google Search</w:t>
              </w:r>
            </w:hyperlink>
            <w:r w:rsidRPr="00C41EFB">
              <w:rPr>
                <w:rFonts w:asciiTheme="minorHAnsi" w:eastAsia="Times New Roman" w:hAnsiTheme="minorHAnsi" w:cstheme="minorHAnsi"/>
                <w:sz w:val="24"/>
                <w:szCs w:val="24"/>
                <w:lang w:val="en-IN"/>
              </w:rPr>
              <w:t>, </w:t>
            </w:r>
            <w:hyperlink r:id="rId13" w:tooltip="Gmail" w:history="1">
              <w:r w:rsidRPr="00C41EFB">
                <w:rPr>
                  <w:rFonts w:asciiTheme="minorHAnsi" w:eastAsia="Times New Roman" w:hAnsiTheme="minorHAnsi" w:cstheme="minorHAnsi"/>
                  <w:sz w:val="24"/>
                  <w:szCs w:val="24"/>
                  <w:lang w:val="en-IN"/>
                </w:rPr>
                <w:t>Gmail</w:t>
              </w:r>
            </w:hyperlink>
            <w:r w:rsidRPr="00C41EFB">
              <w:rPr>
                <w:rFonts w:asciiTheme="minorHAnsi" w:eastAsia="Times New Roman" w:hAnsiTheme="minorHAnsi" w:cstheme="minorHAnsi"/>
                <w:sz w:val="24"/>
                <w:szCs w:val="24"/>
                <w:lang w:val="en-IN"/>
              </w:rPr>
              <w:t> and </w:t>
            </w:r>
            <w:hyperlink r:id="rId14" w:tooltip="YouTube" w:history="1">
              <w:r w:rsidRPr="00C41EFB">
                <w:rPr>
                  <w:rFonts w:asciiTheme="minorHAnsi" w:eastAsia="Times New Roman" w:hAnsiTheme="minorHAnsi" w:cstheme="minorHAnsi"/>
                  <w:sz w:val="24"/>
                  <w:szCs w:val="24"/>
                  <w:lang w:val="en-IN"/>
                </w:rPr>
                <w:t>YouTube</w:t>
              </w:r>
            </w:hyperlink>
            <w:r w:rsidRPr="00C41EFB">
              <w:rPr>
                <w:rFonts w:asciiTheme="minorHAnsi" w:eastAsia="Times New Roman" w:hAnsiTheme="minorHAnsi" w:cstheme="minorHAnsi"/>
                <w:sz w:val="24"/>
                <w:szCs w:val="24"/>
                <w:lang w:val="en-IN"/>
              </w:rPr>
              <w:t>. Alongside a set of management tools, it provides a series of modular cloud services including computing, </w:t>
            </w:r>
            <w:hyperlink r:id="rId15" w:tooltip="Computer data storage" w:history="1">
              <w:r w:rsidRPr="00C41EFB">
                <w:rPr>
                  <w:rFonts w:asciiTheme="minorHAnsi" w:eastAsia="Times New Roman" w:hAnsiTheme="minorHAnsi" w:cstheme="minorHAnsi"/>
                  <w:sz w:val="24"/>
                  <w:szCs w:val="24"/>
                  <w:lang w:val="en-IN"/>
                </w:rPr>
                <w:t>data storage</w:t>
              </w:r>
            </w:hyperlink>
            <w:r w:rsidRPr="00C41EFB">
              <w:rPr>
                <w:rFonts w:asciiTheme="minorHAnsi" w:eastAsia="Times New Roman" w:hAnsiTheme="minorHAnsi" w:cstheme="minorHAnsi"/>
                <w:sz w:val="24"/>
                <w:szCs w:val="24"/>
                <w:lang w:val="en-IN"/>
              </w:rPr>
              <w:t>, </w:t>
            </w:r>
            <w:hyperlink r:id="rId16" w:tooltip="Data analysis" w:history="1">
              <w:r w:rsidRPr="00C41EFB">
                <w:rPr>
                  <w:rFonts w:asciiTheme="minorHAnsi" w:eastAsia="Times New Roman" w:hAnsiTheme="minorHAnsi" w:cstheme="minorHAnsi"/>
                  <w:sz w:val="24"/>
                  <w:szCs w:val="24"/>
                  <w:lang w:val="en-IN"/>
                </w:rPr>
                <w:t>data analytics</w:t>
              </w:r>
            </w:hyperlink>
            <w:r w:rsidRPr="00C41EFB">
              <w:rPr>
                <w:rFonts w:asciiTheme="minorHAnsi" w:eastAsia="Times New Roman" w:hAnsiTheme="minorHAnsi" w:cstheme="minorHAnsi"/>
                <w:sz w:val="24"/>
                <w:szCs w:val="24"/>
                <w:lang w:val="en-IN"/>
              </w:rPr>
              <w:t> and </w:t>
            </w:r>
            <w:hyperlink r:id="rId17" w:tooltip="Machine learning" w:history="1">
              <w:r w:rsidRPr="00C41EFB">
                <w:rPr>
                  <w:rFonts w:asciiTheme="minorHAnsi" w:eastAsia="Times New Roman" w:hAnsiTheme="minorHAnsi" w:cstheme="minorHAnsi"/>
                  <w:sz w:val="24"/>
                  <w:szCs w:val="24"/>
                  <w:lang w:val="en-IN"/>
                </w:rPr>
                <w:t>machine learning</w:t>
              </w:r>
            </w:hyperlink>
            <w:r w:rsidRPr="00C41EFB">
              <w:rPr>
                <w:rFonts w:asciiTheme="minorHAnsi" w:eastAsia="Times New Roman" w:hAnsiTheme="minorHAnsi" w:cstheme="minorHAnsi"/>
                <w:sz w:val="24"/>
                <w:szCs w:val="24"/>
                <w:lang w:val="en-IN"/>
              </w:rPr>
              <w:t>. Registration requires a </w:t>
            </w:r>
            <w:hyperlink r:id="rId18" w:tooltip="Credit card" w:history="1">
              <w:r w:rsidRPr="00C41EFB">
                <w:rPr>
                  <w:rFonts w:asciiTheme="minorHAnsi" w:eastAsia="Times New Roman" w:hAnsiTheme="minorHAnsi" w:cstheme="minorHAnsi"/>
                  <w:sz w:val="24"/>
                  <w:szCs w:val="24"/>
                  <w:lang w:val="en-IN"/>
                </w:rPr>
                <w:t>credit card</w:t>
              </w:r>
            </w:hyperlink>
            <w:r w:rsidRPr="00C41EFB">
              <w:rPr>
                <w:rFonts w:asciiTheme="minorHAnsi" w:eastAsia="Times New Roman" w:hAnsiTheme="minorHAnsi" w:cstheme="minorHAnsi"/>
                <w:sz w:val="24"/>
                <w:szCs w:val="24"/>
                <w:lang w:val="en-IN"/>
              </w:rPr>
              <w:t> or bank account details.</w:t>
            </w:r>
            <w:hyperlink r:id="rId19" w:anchor="cite_note-3" w:history="1"/>
            <w:r w:rsidRPr="00C41EFB">
              <w:rPr>
                <w:rFonts w:asciiTheme="minorHAnsi" w:eastAsia="Times New Roman" w:hAnsiTheme="minorHAnsi" w:cstheme="minorHAnsi"/>
                <w:sz w:val="24"/>
                <w:szCs w:val="24"/>
                <w:lang w:val="en-IN"/>
              </w:rPr>
              <w:t xml:space="preserve"> </w:t>
            </w:r>
          </w:p>
          <w:p w:rsidR="00C41EFB" w:rsidRPr="00C41EFB" w:rsidRDefault="00C41EFB" w:rsidP="00C41EFB">
            <w:pPr>
              <w:shd w:val="clear" w:color="auto" w:fill="FFFFFF"/>
              <w:spacing w:before="120" w:after="120" w:line="259" w:lineRule="auto"/>
              <w:rPr>
                <w:rFonts w:asciiTheme="minorHAnsi" w:eastAsia="Times New Roman" w:hAnsiTheme="minorHAnsi" w:cstheme="minorHAnsi"/>
                <w:sz w:val="24"/>
                <w:szCs w:val="24"/>
                <w:lang w:val="en-IN"/>
              </w:rPr>
            </w:pPr>
            <w:r w:rsidRPr="00C41EFB">
              <w:rPr>
                <w:rFonts w:asciiTheme="minorHAnsi" w:eastAsia="Times New Roman" w:hAnsiTheme="minorHAnsi" w:cstheme="minorHAnsi"/>
                <w:sz w:val="24"/>
                <w:szCs w:val="24"/>
                <w:lang w:val="en-IN"/>
              </w:rPr>
              <w:t>Google Cloud Platform provides </w:t>
            </w:r>
            <w:hyperlink r:id="rId20" w:tooltip="Infrastructure as a service" w:history="1">
              <w:r w:rsidRPr="00C41EFB">
                <w:rPr>
                  <w:rFonts w:asciiTheme="minorHAnsi" w:eastAsia="Times New Roman" w:hAnsiTheme="minorHAnsi" w:cstheme="minorHAnsi"/>
                  <w:sz w:val="24"/>
                  <w:szCs w:val="24"/>
                  <w:lang w:val="en-IN"/>
                </w:rPr>
                <w:t>infrastructure as a service</w:t>
              </w:r>
            </w:hyperlink>
            <w:r w:rsidRPr="00C41EFB">
              <w:rPr>
                <w:rFonts w:asciiTheme="minorHAnsi" w:eastAsia="Times New Roman" w:hAnsiTheme="minorHAnsi" w:cstheme="minorHAnsi"/>
                <w:sz w:val="24"/>
                <w:szCs w:val="24"/>
                <w:lang w:val="en-IN"/>
              </w:rPr>
              <w:t>, </w:t>
            </w:r>
            <w:hyperlink r:id="rId21" w:tooltip="Platform as a service" w:history="1">
              <w:r w:rsidRPr="00C41EFB">
                <w:rPr>
                  <w:rFonts w:asciiTheme="minorHAnsi" w:eastAsia="Times New Roman" w:hAnsiTheme="minorHAnsi" w:cstheme="minorHAnsi"/>
                  <w:sz w:val="24"/>
                  <w:szCs w:val="24"/>
                  <w:lang w:val="en-IN"/>
                </w:rPr>
                <w:t>platform as a service</w:t>
              </w:r>
            </w:hyperlink>
            <w:r w:rsidRPr="00C41EFB">
              <w:rPr>
                <w:rFonts w:asciiTheme="minorHAnsi" w:eastAsia="Times New Roman" w:hAnsiTheme="minorHAnsi" w:cstheme="minorHAnsi"/>
                <w:sz w:val="24"/>
                <w:szCs w:val="24"/>
                <w:lang w:val="en-IN"/>
              </w:rPr>
              <w:t>, and </w:t>
            </w:r>
            <w:hyperlink r:id="rId22" w:tooltip="Serverless computing" w:history="1">
              <w:r w:rsidRPr="00C41EFB">
                <w:rPr>
                  <w:rFonts w:asciiTheme="minorHAnsi" w:eastAsia="Times New Roman" w:hAnsiTheme="minorHAnsi" w:cstheme="minorHAnsi"/>
                  <w:sz w:val="24"/>
                  <w:szCs w:val="24"/>
                  <w:lang w:val="en-IN"/>
                </w:rPr>
                <w:t>server less computing</w:t>
              </w:r>
            </w:hyperlink>
            <w:r w:rsidRPr="00C41EFB">
              <w:rPr>
                <w:rFonts w:asciiTheme="minorHAnsi" w:eastAsia="Times New Roman" w:hAnsiTheme="minorHAnsi" w:cstheme="minorHAnsi"/>
                <w:sz w:val="24"/>
                <w:szCs w:val="24"/>
                <w:lang w:val="en-IN"/>
              </w:rPr>
              <w:t> environments.</w:t>
            </w:r>
          </w:p>
          <w:p w:rsidR="00C41EFB" w:rsidRPr="00C41EFB" w:rsidRDefault="00C41EFB" w:rsidP="00C41EFB">
            <w:pPr>
              <w:shd w:val="clear" w:color="auto" w:fill="FFFFFF"/>
              <w:spacing w:before="120" w:after="120" w:line="259" w:lineRule="auto"/>
              <w:rPr>
                <w:rFonts w:asciiTheme="minorHAnsi" w:eastAsia="Times New Roman" w:hAnsiTheme="minorHAnsi" w:cstheme="minorHAnsi"/>
                <w:sz w:val="24"/>
                <w:szCs w:val="24"/>
                <w:lang w:val="en-IN"/>
              </w:rPr>
            </w:pPr>
            <w:r w:rsidRPr="00C41EFB">
              <w:rPr>
                <w:rFonts w:asciiTheme="minorHAnsi" w:eastAsia="Times New Roman" w:hAnsiTheme="minorHAnsi" w:cstheme="minorHAnsi"/>
                <w:sz w:val="24"/>
                <w:szCs w:val="24"/>
                <w:lang w:val="en-IN"/>
              </w:rPr>
              <w:t>In April 2008, Google announced </w:t>
            </w:r>
            <w:hyperlink r:id="rId23" w:tooltip="Google App Engine" w:history="1">
              <w:r w:rsidRPr="00C41EFB">
                <w:rPr>
                  <w:rFonts w:asciiTheme="minorHAnsi" w:eastAsia="Times New Roman" w:hAnsiTheme="minorHAnsi" w:cstheme="minorHAnsi"/>
                  <w:sz w:val="24"/>
                  <w:szCs w:val="24"/>
                  <w:lang w:val="en-IN"/>
                </w:rPr>
                <w:t>App Engine</w:t>
              </w:r>
            </w:hyperlink>
            <w:r w:rsidRPr="00C41EFB">
              <w:rPr>
                <w:rFonts w:asciiTheme="minorHAnsi" w:eastAsia="Times New Roman" w:hAnsiTheme="minorHAnsi" w:cstheme="minorHAnsi"/>
                <w:sz w:val="24"/>
                <w:szCs w:val="24"/>
                <w:lang w:val="en-IN"/>
              </w:rPr>
              <w:t>, a platform for developing and hosting web applications in Google-managed </w:t>
            </w:r>
            <w:hyperlink r:id="rId24" w:tooltip="Data center" w:history="1">
              <w:r w:rsidRPr="00C41EFB">
                <w:rPr>
                  <w:rFonts w:asciiTheme="minorHAnsi" w:eastAsia="Times New Roman" w:hAnsiTheme="minorHAnsi" w:cstheme="minorHAnsi"/>
                  <w:sz w:val="24"/>
                  <w:szCs w:val="24"/>
                  <w:lang w:val="en-IN"/>
                </w:rPr>
                <w:t>data centres</w:t>
              </w:r>
            </w:hyperlink>
            <w:r w:rsidRPr="00C41EFB">
              <w:rPr>
                <w:rFonts w:asciiTheme="minorHAnsi" w:eastAsia="Times New Roman" w:hAnsiTheme="minorHAnsi" w:cstheme="minorHAnsi"/>
                <w:sz w:val="24"/>
                <w:szCs w:val="24"/>
                <w:lang w:val="en-IN"/>
              </w:rPr>
              <w:t>, which was the first cloud computing service from the company. The service became generally available in November 2011. Since the announcement of the App Engine, Google added multiple cloud services to the platform.</w:t>
            </w:r>
          </w:p>
          <w:p w:rsidR="00C41EFB" w:rsidRPr="00C41EFB" w:rsidRDefault="00C41EFB" w:rsidP="00C41EFB">
            <w:pPr>
              <w:shd w:val="clear" w:color="auto" w:fill="FFFFFF"/>
              <w:spacing w:before="120" w:after="120" w:line="259" w:lineRule="auto"/>
              <w:rPr>
                <w:rFonts w:asciiTheme="minorHAnsi" w:eastAsia="Times New Roman" w:hAnsiTheme="minorHAnsi" w:cstheme="minorHAnsi"/>
                <w:sz w:val="24"/>
                <w:szCs w:val="24"/>
                <w:lang w:val="en-IN"/>
              </w:rPr>
            </w:pPr>
            <w:r w:rsidRPr="00C41EFB">
              <w:rPr>
                <w:rFonts w:asciiTheme="minorHAnsi" w:eastAsia="Times New Roman" w:hAnsiTheme="minorHAnsi" w:cstheme="minorHAnsi"/>
                <w:sz w:val="24"/>
                <w:szCs w:val="24"/>
                <w:lang w:val="en-IN"/>
              </w:rPr>
              <w:t>Google Cloud Platform is a part  of </w:t>
            </w:r>
            <w:r w:rsidRPr="00C41EFB">
              <w:rPr>
                <w:rFonts w:asciiTheme="minorHAnsi" w:eastAsia="Times New Roman" w:hAnsiTheme="minorHAnsi" w:cstheme="minorHAnsi"/>
                <w:b/>
                <w:bCs/>
                <w:sz w:val="24"/>
                <w:szCs w:val="24"/>
                <w:lang w:val="en-IN"/>
              </w:rPr>
              <w:t>Google Cloud</w:t>
            </w:r>
            <w:r w:rsidRPr="00C41EFB">
              <w:rPr>
                <w:rFonts w:asciiTheme="minorHAnsi" w:eastAsia="Times New Roman" w:hAnsiTheme="minorHAnsi" w:cstheme="minorHAnsi"/>
                <w:sz w:val="24"/>
                <w:szCs w:val="24"/>
                <w:lang w:val="en-IN"/>
              </w:rPr>
              <w:t>, which includes the Google Cloud Platform public cloud infrastructure, as well as </w:t>
            </w:r>
            <w:r w:rsidRPr="00C41EFB">
              <w:rPr>
                <w:rFonts w:asciiTheme="minorHAnsi" w:eastAsia="Times New Roman" w:hAnsiTheme="minorHAnsi" w:cstheme="minorHAnsi"/>
                <w:b/>
                <w:bCs/>
                <w:sz w:val="24"/>
                <w:szCs w:val="24"/>
                <w:lang w:val="en-IN"/>
              </w:rPr>
              <w:t>G Suite</w:t>
            </w:r>
            <w:r w:rsidRPr="00C41EFB">
              <w:rPr>
                <w:rFonts w:asciiTheme="minorHAnsi" w:eastAsia="Times New Roman" w:hAnsiTheme="minorHAnsi" w:cstheme="minorHAnsi"/>
                <w:sz w:val="24"/>
                <w:szCs w:val="24"/>
                <w:lang w:val="en-IN"/>
              </w:rPr>
              <w:t>, enterprise versions of </w:t>
            </w:r>
            <w:hyperlink r:id="rId25" w:tooltip="Android (operating system)" w:history="1">
              <w:r w:rsidRPr="00C41EFB">
                <w:rPr>
                  <w:rFonts w:asciiTheme="minorHAnsi" w:eastAsia="Times New Roman" w:hAnsiTheme="minorHAnsi" w:cstheme="minorHAnsi"/>
                  <w:sz w:val="24"/>
                  <w:szCs w:val="24"/>
                  <w:lang w:val="en-IN"/>
                </w:rPr>
                <w:t>Android</w:t>
              </w:r>
            </w:hyperlink>
            <w:r w:rsidRPr="00C41EFB">
              <w:rPr>
                <w:rFonts w:asciiTheme="minorHAnsi" w:eastAsia="Times New Roman" w:hAnsiTheme="minorHAnsi" w:cstheme="minorHAnsi"/>
                <w:sz w:val="24"/>
                <w:szCs w:val="24"/>
                <w:lang w:val="en-IN"/>
              </w:rPr>
              <w:t> and </w:t>
            </w:r>
            <w:hyperlink r:id="rId26" w:tooltip="Chrome OS" w:history="1">
              <w:r w:rsidRPr="00C41EFB">
                <w:rPr>
                  <w:rFonts w:asciiTheme="minorHAnsi" w:eastAsia="Times New Roman" w:hAnsiTheme="minorHAnsi" w:cstheme="minorHAnsi"/>
                  <w:sz w:val="24"/>
                  <w:szCs w:val="24"/>
                  <w:lang w:val="en-IN"/>
                </w:rPr>
                <w:t>Chrome OS</w:t>
              </w:r>
            </w:hyperlink>
            <w:r w:rsidRPr="00C41EFB">
              <w:rPr>
                <w:rFonts w:asciiTheme="minorHAnsi" w:eastAsia="Times New Roman" w:hAnsiTheme="minorHAnsi" w:cstheme="minorHAnsi"/>
                <w:sz w:val="24"/>
                <w:szCs w:val="24"/>
                <w:lang w:val="en-IN"/>
              </w:rPr>
              <w:t>, and </w:t>
            </w:r>
            <w:hyperlink r:id="rId27" w:tooltip="Application programming interface" w:history="1">
              <w:r w:rsidRPr="00C41EFB">
                <w:rPr>
                  <w:rFonts w:asciiTheme="minorHAnsi" w:eastAsia="Times New Roman" w:hAnsiTheme="minorHAnsi" w:cstheme="minorHAnsi"/>
                  <w:sz w:val="24"/>
                  <w:szCs w:val="24"/>
                  <w:lang w:val="en-IN"/>
                </w:rPr>
                <w:t>application programming interfaces (APIs)</w:t>
              </w:r>
            </w:hyperlink>
            <w:r w:rsidRPr="00C41EFB">
              <w:rPr>
                <w:rFonts w:asciiTheme="minorHAnsi" w:eastAsia="Times New Roman" w:hAnsiTheme="minorHAnsi" w:cstheme="minorHAnsi"/>
                <w:sz w:val="24"/>
                <w:szCs w:val="24"/>
                <w:lang w:val="en-IN"/>
              </w:rPr>
              <w:t> for </w:t>
            </w:r>
            <w:hyperlink r:id="rId28" w:tooltip="Machine learning" w:history="1">
              <w:r w:rsidRPr="00C41EFB">
                <w:rPr>
                  <w:rFonts w:asciiTheme="minorHAnsi" w:eastAsia="Times New Roman" w:hAnsiTheme="minorHAnsi" w:cstheme="minorHAnsi"/>
                  <w:sz w:val="24"/>
                  <w:szCs w:val="24"/>
                  <w:lang w:val="en-IN"/>
                </w:rPr>
                <w:t>machine learning</w:t>
              </w:r>
            </w:hyperlink>
            <w:r w:rsidRPr="00C41EFB">
              <w:rPr>
                <w:rFonts w:asciiTheme="minorHAnsi" w:eastAsia="Times New Roman" w:hAnsiTheme="minorHAnsi" w:cstheme="minorHAnsi"/>
                <w:sz w:val="24"/>
                <w:szCs w:val="24"/>
                <w:lang w:val="en-IN"/>
              </w:rPr>
              <w:t> and enterprise mapping services.</w:t>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101AF5" w:rsidRDefault="00101AF5" w:rsidP="00101AF5">
            <w:pPr>
              <w:jc w:val="both"/>
              <w:rPr>
                <w:rFonts w:asciiTheme="minorHAnsi" w:hAnsiTheme="minorHAnsi" w:cstheme="minorHAnsi"/>
                <w:b/>
                <w:bCs/>
                <w:color w:val="222222"/>
                <w:sz w:val="24"/>
                <w:szCs w:val="24"/>
                <w:shd w:val="clear" w:color="auto" w:fill="FFFFFF"/>
              </w:rPr>
            </w:pPr>
          </w:p>
          <w:p w:rsidR="000D6D24" w:rsidRDefault="000D6D24" w:rsidP="00101AF5">
            <w:pPr>
              <w:jc w:val="both"/>
              <w:rPr>
                <w:rFonts w:asciiTheme="minorHAnsi" w:hAnsiTheme="minorHAnsi" w:cstheme="minorHAnsi"/>
                <w:b/>
                <w:bCs/>
                <w:color w:val="222222"/>
                <w:sz w:val="24"/>
                <w:szCs w:val="24"/>
                <w:shd w:val="clear" w:color="auto" w:fill="FFFFFF"/>
              </w:rPr>
            </w:pPr>
          </w:p>
          <w:p w:rsidR="00C41EFB" w:rsidRDefault="00C41EFB" w:rsidP="00101AF5">
            <w:pPr>
              <w:jc w:val="both"/>
              <w:rPr>
                <w:rFonts w:asciiTheme="minorHAnsi" w:hAnsiTheme="minorHAnsi" w:cstheme="minorHAnsi"/>
                <w:b/>
                <w:bCs/>
                <w:color w:val="222222"/>
                <w:sz w:val="24"/>
                <w:szCs w:val="24"/>
                <w:shd w:val="clear" w:color="auto" w:fill="FFFFFF"/>
              </w:rPr>
            </w:pPr>
          </w:p>
          <w:p w:rsidR="0047208F" w:rsidRPr="005B2530" w:rsidRDefault="0047208F" w:rsidP="005B2530">
            <w:pPr>
              <w:shd w:val="clear" w:color="auto" w:fill="FFFFFF"/>
              <w:jc w:val="both"/>
              <w:rPr>
                <w:rFonts w:asciiTheme="minorHAnsi" w:eastAsia="Times New Roman" w:hAnsiTheme="minorHAnsi" w:cstheme="minorHAnsi"/>
                <w:sz w:val="24"/>
                <w:szCs w:val="24"/>
                <w:lang w:val="en-IN"/>
              </w:rPr>
            </w:pPr>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lastRenderedPageBreak/>
                    <w:t>Date:</w:t>
                  </w:r>
                </w:p>
              </w:tc>
              <w:tc>
                <w:tcPr>
                  <w:tcW w:w="3197" w:type="dxa"/>
                </w:tcPr>
                <w:p w:rsidR="00AA4903" w:rsidRPr="006A0C5E" w:rsidRDefault="00E060FF" w:rsidP="001A1923">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27</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1A1923">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1A1923">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B2530" w:rsidP="001A1923">
                  <w:pPr>
                    <w:framePr w:hSpace="180" w:wrap="around" w:hAnchor="margin" w:xAlign="right" w:y="1033"/>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Basic statistics</w:t>
                  </w:r>
                </w:p>
              </w:tc>
              <w:tc>
                <w:tcPr>
                  <w:tcW w:w="1339" w:type="dxa"/>
                </w:tcPr>
                <w:p w:rsidR="003B6837" w:rsidRPr="006A0C5E" w:rsidRDefault="003B6837"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1A1923">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1A1923">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1A1923">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1A1923">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1A1923">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C41EFB"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10642">
              <w:rPr>
                <w:rFonts w:asciiTheme="minorHAnsi" w:eastAsia="Times New Roman" w:hAnsiTheme="minorHAnsi" w:cstheme="minorHAnsi"/>
                <w:b/>
                <w:noProof/>
                <w:kern w:val="36"/>
                <w:sz w:val="28"/>
                <w:szCs w:val="28"/>
                <w:lang w:val="en-IN"/>
              </w:rPr>
              <w:drawing>
                <wp:inline distT="0" distB="0" distL="0" distR="0" wp14:anchorId="2BE132DA" wp14:editId="7968AAFC">
                  <wp:extent cx="6123921" cy="4283922"/>
                  <wp:effectExtent l="0" t="0" r="0" b="2540"/>
                  <wp:docPr id="17" name="Picture 17" descr="C:\Users\Hp\Desktop\report\10julysta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10julysta1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478" cy="4294106"/>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C41EFB"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10642">
              <w:rPr>
                <w:rFonts w:asciiTheme="minorHAnsi" w:eastAsia="Times New Roman" w:hAnsiTheme="minorHAnsi" w:cstheme="minorHAnsi"/>
                <w:b/>
                <w:noProof/>
                <w:kern w:val="36"/>
                <w:sz w:val="28"/>
                <w:szCs w:val="28"/>
                <w:lang w:val="en-IN"/>
              </w:rPr>
              <w:lastRenderedPageBreak/>
              <w:drawing>
                <wp:inline distT="0" distB="0" distL="0" distR="0" wp14:anchorId="7C49C3D3" wp14:editId="34EA6645">
                  <wp:extent cx="6070600" cy="4173855"/>
                  <wp:effectExtent l="0" t="0" r="6350" b="0"/>
                  <wp:docPr id="20" name="Picture 20" descr="C:\Users\Hp\Desktop\report\10julysta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10julysta3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2597" cy="4188979"/>
                          </a:xfrm>
                          <a:prstGeom prst="rect">
                            <a:avLst/>
                          </a:prstGeom>
                          <a:noFill/>
                          <a:ln>
                            <a:noFill/>
                          </a:ln>
                        </pic:spPr>
                      </pic:pic>
                    </a:graphicData>
                  </a:graphic>
                </wp:inline>
              </w:drawing>
            </w:r>
            <w:r w:rsidR="00612348" w:rsidRPr="00612348">
              <w:rPr>
                <w:rFonts w:asciiTheme="minorHAnsi" w:eastAsia="Times New Roman" w:hAnsiTheme="minorHAnsi" w:cstheme="minorHAnsi"/>
                <w:b/>
                <w:noProof/>
                <w:kern w:val="36"/>
                <w:sz w:val="28"/>
                <w:szCs w:val="28"/>
                <w:lang w:val="en-IN"/>
              </w:rPr>
              <w:drawing>
                <wp:inline distT="0" distB="0" distL="0" distR="0">
                  <wp:extent cx="6072554" cy="3727358"/>
                  <wp:effectExtent l="0" t="0" r="4445" b="6985"/>
                  <wp:docPr id="13" name="Picture 13" descr="C:\Users\Hp\Desktop\report\24bas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4bas3333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0300" cy="3750526"/>
                          </a:xfrm>
                          <a:prstGeom prst="rect">
                            <a:avLst/>
                          </a:prstGeom>
                          <a:noFill/>
                          <a:ln>
                            <a:noFill/>
                          </a:ln>
                        </pic:spPr>
                      </pic:pic>
                    </a:graphicData>
                  </a:graphic>
                </wp:inline>
              </w:drawing>
            </w:r>
          </w:p>
          <w:p w:rsidR="0059191C" w:rsidRDefault="00612348" w:rsidP="00C86215">
            <w:pPr>
              <w:shd w:val="clear" w:color="auto" w:fill="FFFFFF"/>
              <w:spacing w:before="120" w:after="120"/>
              <w:rPr>
                <w:rFonts w:asciiTheme="minorHAnsi" w:eastAsia="Times New Roman" w:hAnsiTheme="minorHAnsi" w:cstheme="minorHAnsi"/>
                <w:b/>
                <w:bCs/>
                <w:sz w:val="24"/>
                <w:szCs w:val="24"/>
                <w:lang w:val="en-IN"/>
              </w:rPr>
            </w:pPr>
            <w:r w:rsidRPr="00612348">
              <w:rPr>
                <w:rFonts w:asciiTheme="minorHAnsi" w:eastAsia="Times New Roman" w:hAnsiTheme="minorHAnsi" w:cstheme="minorHAnsi"/>
                <w:b/>
                <w:bCs/>
                <w:noProof/>
                <w:sz w:val="24"/>
                <w:szCs w:val="24"/>
                <w:lang w:val="en-IN"/>
              </w:rPr>
              <w:lastRenderedPageBreak/>
              <w:drawing>
                <wp:inline distT="0" distB="0" distL="0" distR="0">
                  <wp:extent cx="6094879" cy="3938759"/>
                  <wp:effectExtent l="0" t="0" r="1270" b="5080"/>
                  <wp:docPr id="15" name="Picture 15" descr="C:\Users\Hp\Desktop\report\24bas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4bas4444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4702" cy="3951570"/>
                          </a:xfrm>
                          <a:prstGeom prst="rect">
                            <a:avLst/>
                          </a:prstGeom>
                          <a:noFill/>
                          <a:ln>
                            <a:noFill/>
                          </a:ln>
                        </pic:spPr>
                      </pic:pic>
                    </a:graphicData>
                  </a:graphic>
                </wp:inline>
              </w:drawing>
            </w:r>
          </w:p>
          <w:p w:rsidR="004E2169" w:rsidRDefault="00C41EFB" w:rsidP="00D65A85">
            <w:pPr>
              <w:shd w:val="clear" w:color="auto" w:fill="FFFFFF"/>
              <w:spacing w:before="120" w:after="120"/>
              <w:rPr>
                <w:rFonts w:asciiTheme="minorHAnsi" w:eastAsia="Times New Roman" w:hAnsiTheme="minorHAnsi" w:cstheme="minorHAnsi"/>
                <w:b/>
                <w:bCs/>
                <w:sz w:val="24"/>
                <w:szCs w:val="24"/>
                <w:lang w:val="en-IN"/>
              </w:rPr>
            </w:pPr>
            <w:r w:rsidRPr="00010642">
              <w:rPr>
                <w:rFonts w:asciiTheme="minorHAnsi" w:eastAsia="Times New Roman" w:hAnsiTheme="minorHAnsi" w:cstheme="minorHAnsi"/>
                <w:b/>
                <w:noProof/>
                <w:kern w:val="36"/>
                <w:sz w:val="28"/>
                <w:szCs w:val="28"/>
                <w:lang w:val="en-IN"/>
              </w:rPr>
              <w:drawing>
                <wp:inline distT="0" distB="0" distL="0" distR="0" wp14:anchorId="329AE098" wp14:editId="7AA6F6F0">
                  <wp:extent cx="6087533" cy="4124325"/>
                  <wp:effectExtent l="0" t="0" r="8890" b="0"/>
                  <wp:docPr id="19" name="Picture 19" descr="C:\Users\Hp\Desktop\report\10julysta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10julysta22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927" cy="4137465"/>
                          </a:xfrm>
                          <a:prstGeom prst="rect">
                            <a:avLst/>
                          </a:prstGeom>
                          <a:noFill/>
                          <a:ln>
                            <a:noFill/>
                          </a:ln>
                        </pic:spPr>
                      </pic:pic>
                    </a:graphicData>
                  </a:graphic>
                </wp:inline>
              </w:drawing>
            </w:r>
          </w:p>
          <w:p w:rsidR="000F4EF4" w:rsidRPr="00D90526" w:rsidRDefault="000F4EF4" w:rsidP="00D90526">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lastRenderedPageBreak/>
              <w:t>There are few well know </w:t>
            </w:r>
            <w:r w:rsidRPr="00010642">
              <w:rPr>
                <w:rFonts w:asciiTheme="minorHAnsi" w:hAnsiTheme="minorHAnsi" w:cstheme="minorHAnsi"/>
                <w:b/>
                <w:bCs/>
                <w:sz w:val="24"/>
                <w:szCs w:val="24"/>
                <w:shd w:val="clear" w:color="auto" w:fill="FFFFFF"/>
              </w:rPr>
              <w:t>statistics</w:t>
            </w:r>
            <w:r w:rsidRPr="00010642">
              <w:rPr>
                <w:rFonts w:asciiTheme="minorHAnsi" w:hAnsiTheme="minorHAnsi" w:cstheme="minorHAnsi"/>
                <w:sz w:val="24"/>
                <w:szCs w:val="24"/>
                <w:shd w:val="clear" w:color="auto" w:fill="FFFFFF"/>
              </w:rPr>
              <w:t> are the average (or “mean”) value, and the “standard deviation” etc. Standard deviation is the variability within a data set around the mean value. The “variance” is the square of the standard deviation. The linear trend is another example of a data “</w:t>
            </w:r>
            <w:r w:rsidRPr="00010642">
              <w:rPr>
                <w:rFonts w:asciiTheme="minorHAnsi" w:hAnsiTheme="minorHAnsi" w:cstheme="minorHAnsi"/>
                <w:b/>
                <w:bCs/>
                <w:sz w:val="24"/>
                <w:szCs w:val="24"/>
                <w:shd w:val="clear" w:color="auto" w:fill="FFFFFF"/>
              </w:rPr>
              <w:t>statistic</w:t>
            </w:r>
            <w:r w:rsidRPr="00010642">
              <w:rPr>
                <w:rFonts w:asciiTheme="minorHAnsi" w:hAnsiTheme="minorHAnsi" w:cstheme="minorHAnsi"/>
                <w:sz w:val="24"/>
                <w:szCs w:val="24"/>
                <w:shd w:val="clear" w:color="auto" w:fill="FFFFFF"/>
              </w:rPr>
              <w:t>”.</w:t>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t>The </w:t>
            </w:r>
            <w:r w:rsidRPr="00010642">
              <w:rPr>
                <w:rFonts w:asciiTheme="minorHAnsi" w:hAnsiTheme="minorHAnsi" w:cstheme="minorHAnsi"/>
                <w:b/>
                <w:bCs/>
                <w:sz w:val="24"/>
                <w:szCs w:val="24"/>
                <w:shd w:val="clear" w:color="auto" w:fill="FFFFFF"/>
              </w:rPr>
              <w:t>statistical analysis</w:t>
            </w:r>
            <w:r w:rsidRPr="00010642">
              <w:rPr>
                <w:rFonts w:asciiTheme="minorHAnsi" w:hAnsiTheme="minorHAnsi" w:cstheme="minorHAnsi"/>
                <w:sz w:val="24"/>
                <w:szCs w:val="24"/>
                <w:shd w:val="clear" w:color="auto" w:fill="FFFFFF"/>
              </w:rPr>
              <w:t> gives meaning to the meaningless numbers, thereby breathing life into a lifeless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In applying statistics to a scientific, industrial, or social problem, it is conventional to begin with a </w:t>
            </w:r>
            <w:hyperlink r:id="rId34" w:tooltip="Statistical population" w:history="1">
              <w:r w:rsidRPr="00010642">
                <w:rPr>
                  <w:rFonts w:asciiTheme="minorHAnsi" w:eastAsia="Times New Roman" w:hAnsiTheme="minorHAnsi" w:cstheme="minorHAnsi"/>
                  <w:sz w:val="24"/>
                  <w:szCs w:val="24"/>
                  <w:lang w:val="en-IN"/>
                </w:rPr>
                <w:t>statistical population</w:t>
              </w:r>
            </w:hyperlink>
            <w:r w:rsidRPr="00010642">
              <w:rPr>
                <w:rFonts w:asciiTheme="minorHAnsi" w:eastAsia="Times New Roman" w:hAnsiTheme="minorHAnsi" w:cstheme="minorHAnsi"/>
                <w:sz w:val="24"/>
                <w:szCs w:val="24"/>
                <w:lang w:val="en-IN"/>
              </w:rPr>
              <w:t> or a </w:t>
            </w:r>
            <w:hyperlink r:id="rId35" w:tooltip="Statistical model" w:history="1">
              <w:r w:rsidRPr="00010642">
                <w:rPr>
                  <w:rFonts w:asciiTheme="minorHAnsi" w:eastAsia="Times New Roman" w:hAnsiTheme="minorHAnsi" w:cstheme="minorHAnsi"/>
                  <w:sz w:val="24"/>
                  <w:szCs w:val="24"/>
                  <w:lang w:val="en-IN"/>
                </w:rPr>
                <w:t>statistical model</w:t>
              </w:r>
            </w:hyperlink>
            <w:r w:rsidRPr="00010642">
              <w:rPr>
                <w:rFonts w:asciiTheme="minorHAnsi" w:eastAsia="Times New Roman" w:hAnsiTheme="minorHAnsi" w:cstheme="minorHAnsi"/>
                <w:sz w:val="24"/>
                <w:szCs w:val="24"/>
                <w:lang w:val="en-IN"/>
              </w:rPr>
              <w:t> to be studied. Populations can be diverse groups of people or objects such as "all people living in a country" or "every atom composing a crystal". Statistics deals with every aspect of data, including the planning of data collection in terms of the design of </w:t>
            </w:r>
            <w:hyperlink r:id="rId36" w:tooltip="Statistical survey" w:history="1">
              <w:r w:rsidRPr="00010642">
                <w:rPr>
                  <w:rFonts w:asciiTheme="minorHAnsi" w:eastAsia="Times New Roman" w:hAnsiTheme="minorHAnsi" w:cstheme="minorHAnsi"/>
                  <w:sz w:val="24"/>
                  <w:szCs w:val="24"/>
                  <w:lang w:val="en-IN"/>
                </w:rPr>
                <w:t>surveys</w:t>
              </w:r>
            </w:hyperlink>
            <w:r w:rsidRPr="00010642">
              <w:rPr>
                <w:rFonts w:asciiTheme="minorHAnsi" w:eastAsia="Times New Roman" w:hAnsiTheme="minorHAnsi" w:cstheme="minorHAnsi"/>
                <w:sz w:val="24"/>
                <w:szCs w:val="24"/>
                <w:lang w:val="en-IN"/>
              </w:rPr>
              <w:t> and </w:t>
            </w:r>
            <w:hyperlink r:id="rId37" w:tooltip="Experimental design" w:history="1">
              <w:r w:rsidRPr="00010642">
                <w:rPr>
                  <w:rFonts w:asciiTheme="minorHAnsi" w:eastAsia="Times New Roman" w:hAnsiTheme="minorHAnsi" w:cstheme="minorHAnsi"/>
                  <w:sz w:val="24"/>
                  <w:szCs w:val="24"/>
                  <w:lang w:val="en-IN"/>
                </w:rPr>
                <w:t>experiments</w:t>
              </w:r>
            </w:hyperlink>
            <w:r w:rsidRPr="00010642">
              <w:rPr>
                <w:rFonts w:asciiTheme="minorHAnsi" w:eastAsia="Times New Roman" w:hAnsiTheme="minorHAnsi" w:cstheme="minorHAnsi"/>
                <w:sz w:val="24"/>
                <w:szCs w:val="24"/>
                <w:lang w:val="en-IN"/>
              </w:rPr>
              <w:t>. See </w:t>
            </w:r>
            <w:hyperlink r:id="rId38" w:tooltip="Glossary of probability and statistics" w:history="1">
              <w:r w:rsidRPr="00010642">
                <w:rPr>
                  <w:rFonts w:asciiTheme="minorHAnsi" w:eastAsia="Times New Roman" w:hAnsiTheme="minorHAnsi" w:cstheme="minorHAnsi"/>
                  <w:sz w:val="24"/>
                  <w:szCs w:val="24"/>
                  <w:lang w:val="en-IN"/>
                </w:rPr>
                <w:t>glossary of probability and statistics</w:t>
              </w:r>
            </w:hyperlink>
            <w:r w:rsidRPr="00010642">
              <w:rPr>
                <w:rFonts w:asciiTheme="minorHAnsi" w:eastAsia="Times New Roman" w:hAnsiTheme="minorHAnsi" w:cstheme="minorHAnsi"/>
                <w:sz w:val="24"/>
                <w:szCs w:val="24"/>
                <w:lang w:val="en-IN"/>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Descriptive statistics are most often concerned with two sets of properties of a </w:t>
            </w:r>
            <w:r w:rsidRPr="00010642">
              <w:rPr>
                <w:rFonts w:asciiTheme="minorHAnsi" w:eastAsia="Times New Roman" w:hAnsiTheme="minorHAnsi" w:cstheme="minorHAnsi"/>
                <w:i/>
                <w:iCs/>
                <w:sz w:val="24"/>
                <w:szCs w:val="24"/>
                <w:lang w:val="en-IN"/>
              </w:rPr>
              <w:t>distribution</w:t>
            </w:r>
            <w:r w:rsidRPr="00010642">
              <w:rPr>
                <w:rFonts w:asciiTheme="minorHAnsi" w:eastAsia="Times New Roman" w:hAnsiTheme="minorHAnsi" w:cstheme="minorHAnsi"/>
                <w:sz w:val="24"/>
                <w:szCs w:val="24"/>
                <w:lang w:val="en-IN"/>
              </w:rPr>
              <w:t> (sample or population): </w:t>
            </w:r>
            <w:hyperlink r:id="rId39" w:tooltip="Central tendency" w:history="1">
              <w:r w:rsidRPr="00010642">
                <w:rPr>
                  <w:rFonts w:asciiTheme="minorHAnsi" w:eastAsia="Times New Roman" w:hAnsiTheme="minorHAnsi" w:cstheme="minorHAnsi"/>
                  <w:i/>
                  <w:iCs/>
                  <w:sz w:val="24"/>
                  <w:szCs w:val="24"/>
                  <w:lang w:val="en-IN"/>
                </w:rPr>
                <w:t>central tendency</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location</w:t>
            </w:r>
            <w:r w:rsidRPr="00010642">
              <w:rPr>
                <w:rFonts w:asciiTheme="minorHAnsi" w:eastAsia="Times New Roman" w:hAnsiTheme="minorHAnsi" w:cstheme="minorHAnsi"/>
                <w:sz w:val="24"/>
                <w:szCs w:val="24"/>
                <w:lang w:val="en-IN"/>
              </w:rPr>
              <w:t>) seeks to characterize the distribution's central or typical value, while </w:t>
            </w:r>
            <w:hyperlink r:id="rId40" w:tooltip="Statistical dispersion" w:history="1">
              <w:r w:rsidRPr="00010642">
                <w:rPr>
                  <w:rFonts w:asciiTheme="minorHAnsi" w:eastAsia="Times New Roman" w:hAnsiTheme="minorHAnsi" w:cstheme="minorHAnsi"/>
                  <w:i/>
                  <w:iCs/>
                  <w:sz w:val="24"/>
                  <w:szCs w:val="24"/>
                  <w:lang w:val="en-IN"/>
                </w:rPr>
                <w:t>dispersion</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variability</w:t>
            </w:r>
            <w:r w:rsidRPr="00010642">
              <w:rPr>
                <w:rFonts w:asciiTheme="minorHAnsi" w:eastAsia="Times New Roman" w:hAnsiTheme="minorHAnsi" w:cstheme="minorHAnsi"/>
                <w:sz w:val="24"/>
                <w:szCs w:val="24"/>
                <w:lang w:val="en-IN"/>
              </w:rPr>
              <w:t xml:space="preserve">) characterizes the extent to which members of the distribution depart from its </w:t>
            </w:r>
            <w:proofErr w:type="spellStart"/>
            <w:r w:rsidRPr="00010642">
              <w:rPr>
                <w:rFonts w:asciiTheme="minorHAnsi" w:eastAsia="Times New Roman" w:hAnsiTheme="minorHAnsi" w:cstheme="minorHAnsi"/>
                <w:sz w:val="24"/>
                <w:szCs w:val="24"/>
                <w:lang w:val="en-IN"/>
              </w:rPr>
              <w:t>center</w:t>
            </w:r>
            <w:proofErr w:type="spellEnd"/>
            <w:r w:rsidRPr="00010642">
              <w:rPr>
                <w:rFonts w:asciiTheme="minorHAnsi" w:eastAsia="Times New Roman" w:hAnsiTheme="minorHAnsi" w:cstheme="minorHAnsi"/>
                <w:sz w:val="24"/>
                <w:szCs w:val="24"/>
                <w:lang w:val="en-IN"/>
              </w:rPr>
              <w:t xml:space="preserve"> and each other. Inferences on </w:t>
            </w:r>
            <w:hyperlink r:id="rId41" w:tooltip="Mathematical statistics" w:history="1">
              <w:r w:rsidRPr="00010642">
                <w:rPr>
                  <w:rFonts w:asciiTheme="minorHAnsi" w:eastAsia="Times New Roman" w:hAnsiTheme="minorHAnsi" w:cstheme="minorHAnsi"/>
                  <w:sz w:val="24"/>
                  <w:szCs w:val="24"/>
                  <w:lang w:val="en-IN"/>
                </w:rPr>
                <w:t>mathematical statistics</w:t>
              </w:r>
            </w:hyperlink>
            <w:r w:rsidRPr="00010642">
              <w:rPr>
                <w:rFonts w:asciiTheme="minorHAnsi" w:eastAsia="Times New Roman" w:hAnsiTheme="minorHAnsi" w:cstheme="minorHAnsi"/>
                <w:sz w:val="24"/>
                <w:szCs w:val="24"/>
                <w:lang w:val="en-IN"/>
              </w:rPr>
              <w:t> are made under the framework of </w:t>
            </w:r>
            <w:hyperlink r:id="rId42" w:tooltip="Probability theory" w:history="1">
              <w:r w:rsidRPr="00010642">
                <w:rPr>
                  <w:rFonts w:asciiTheme="minorHAnsi" w:eastAsia="Times New Roman" w:hAnsiTheme="minorHAnsi" w:cstheme="minorHAnsi"/>
                  <w:sz w:val="24"/>
                  <w:szCs w:val="24"/>
                  <w:lang w:val="en-IN"/>
                </w:rPr>
                <w:t>probability theory</w:t>
              </w:r>
            </w:hyperlink>
            <w:r w:rsidRPr="00010642">
              <w:rPr>
                <w:rFonts w:asciiTheme="minorHAnsi" w:eastAsia="Times New Roman" w:hAnsiTheme="minorHAnsi" w:cstheme="minorHAnsi"/>
                <w:sz w:val="24"/>
                <w:szCs w:val="24"/>
                <w:lang w:val="en-IN"/>
              </w:rPr>
              <w:t>, which deals with the analysis of random phenomena.</w:t>
            </w:r>
          </w:p>
          <w:p w:rsidR="00D90526" w:rsidRDefault="000F4EF4" w:rsidP="000F4EF4">
            <w:pPr>
              <w:shd w:val="clear" w:color="auto" w:fill="FFFFFF"/>
              <w:spacing w:before="120" w:after="120"/>
              <w:jc w:val="both"/>
            </w:pPr>
            <w:r w:rsidRPr="00010642">
              <w:rPr>
                <w:rFonts w:asciiTheme="minorHAnsi" w:eastAsia="Times New Roman" w:hAnsiTheme="minorHAnsi" w:cstheme="minorHAnsi"/>
                <w:sz w:val="24"/>
                <w:szCs w:val="24"/>
                <w:lang w:val="en-IN"/>
              </w:rPr>
              <w:t xml:space="preserve"> Rejecting or disproving the null hypothesis is done using statistical tests that quantify the sense in which the null can be proven false, given the data that are used in the test. Working from a null hypothesis, two basic forms of error are recognized: </w:t>
            </w:r>
            <w:hyperlink r:id="rId43" w:tooltip="Type I error" w:history="1">
              <w:r w:rsidRPr="00010642">
                <w:rPr>
                  <w:rFonts w:asciiTheme="minorHAnsi" w:eastAsia="Times New Roman" w:hAnsiTheme="minorHAnsi" w:cstheme="minorHAnsi"/>
                  <w:sz w:val="24"/>
                  <w:szCs w:val="24"/>
                  <w:lang w:val="en-IN"/>
                </w:rPr>
                <w:t>Type I errors</w:t>
              </w:r>
            </w:hyperlink>
            <w:r w:rsidRPr="00010642">
              <w:rPr>
                <w:rFonts w:asciiTheme="minorHAnsi" w:eastAsia="Times New Roman" w:hAnsiTheme="minorHAnsi" w:cstheme="minorHAnsi"/>
                <w:sz w:val="24"/>
                <w:szCs w:val="24"/>
                <w:lang w:val="en-IN"/>
              </w:rPr>
              <w:t> (null hypothesis is falsely rejected giving a "false positive") and </w:t>
            </w:r>
            <w:hyperlink r:id="rId44" w:tooltip="Type II error" w:history="1">
              <w:r w:rsidRPr="00010642">
                <w:rPr>
                  <w:rFonts w:asciiTheme="minorHAnsi" w:eastAsia="Times New Roman" w:hAnsiTheme="minorHAnsi" w:cstheme="minorHAnsi"/>
                  <w:sz w:val="24"/>
                  <w:szCs w:val="24"/>
                  <w:lang w:val="en-IN"/>
                </w:rPr>
                <w:t>Type II errors</w:t>
              </w:r>
            </w:hyperlink>
            <w:r w:rsidRPr="00010642">
              <w:rPr>
                <w:rFonts w:asciiTheme="minorHAnsi" w:eastAsia="Times New Roman" w:hAnsiTheme="minorHAnsi" w:cstheme="minorHAnsi"/>
                <w:sz w:val="24"/>
                <w:szCs w:val="24"/>
                <w:lang w:val="en-IN"/>
              </w:rPr>
              <w:t> (null hypothesis fails to be rejected and an actual relationship between populations is missed giving a "false negative").</w:t>
            </w:r>
          </w:p>
          <w:p w:rsidR="00E81D09" w:rsidRDefault="000F4EF4" w:rsidP="004B1939">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Many of these errors are classified as random (noise) or systematic (</w:t>
            </w:r>
            <w:hyperlink r:id="rId45" w:tooltip="Bias (statistics)" w:history="1">
              <w:r w:rsidRPr="00010642">
                <w:rPr>
                  <w:rFonts w:asciiTheme="minorHAnsi" w:eastAsia="Times New Roman" w:hAnsiTheme="minorHAnsi" w:cstheme="minorHAnsi"/>
                  <w:sz w:val="24"/>
                  <w:szCs w:val="24"/>
                  <w:lang w:val="en-IN"/>
                </w:rPr>
                <w:t>bias</w:t>
              </w:r>
            </w:hyperlink>
            <w:r w:rsidRPr="00010642">
              <w:rPr>
                <w:rFonts w:asciiTheme="minorHAnsi" w:eastAsia="Times New Roman" w:hAnsiTheme="minorHAnsi" w:cstheme="minorHAnsi"/>
                <w:sz w:val="24"/>
                <w:szCs w:val="24"/>
                <w:lang w:val="en-IN"/>
              </w:rPr>
              <w:t xml:space="preserve">), but other types of errors (e.g., blunder, such as when an analyst reports incorrect units) can also occur. </w:t>
            </w:r>
          </w:p>
          <w:p w:rsidR="00E81D09" w:rsidRDefault="00E81D09" w:rsidP="004B1939">
            <w:pPr>
              <w:shd w:val="clear" w:color="auto" w:fill="FFFFFF"/>
              <w:spacing w:before="120" w:after="120"/>
              <w:jc w:val="both"/>
              <w:rPr>
                <w:rFonts w:asciiTheme="minorHAnsi" w:eastAsia="Times New Roman" w:hAnsiTheme="minorHAnsi" w:cstheme="minorHAnsi"/>
                <w:sz w:val="24"/>
                <w:szCs w:val="24"/>
                <w:lang w:val="en-IN"/>
              </w:rPr>
            </w:pPr>
          </w:p>
          <w:p w:rsidR="00C41EFB" w:rsidRPr="00E81D09" w:rsidRDefault="00C41EFB" w:rsidP="004B1939">
            <w:pPr>
              <w:shd w:val="clear" w:color="auto" w:fill="FFFFFF"/>
              <w:spacing w:before="120" w:after="120"/>
              <w:jc w:val="both"/>
              <w:rPr>
                <w:rFonts w:asciiTheme="minorHAnsi" w:eastAsia="Times New Roman" w:hAnsiTheme="minorHAnsi" w:cstheme="minorHAnsi"/>
                <w:b/>
                <w:sz w:val="28"/>
                <w:szCs w:val="28"/>
                <w:lang w:val="en-IN"/>
              </w:rPr>
            </w:pPr>
            <w:r w:rsidRPr="00E81D09">
              <w:rPr>
                <w:rFonts w:asciiTheme="minorHAnsi" w:eastAsia="Times New Roman" w:hAnsiTheme="minorHAnsi" w:cstheme="minorHAnsi"/>
                <w:b/>
                <w:sz w:val="28"/>
                <w:szCs w:val="28"/>
                <w:lang w:val="en-IN"/>
              </w:rPr>
              <w:t xml:space="preserve">WEBINAR ON CORPORATE CULTURE- ITS MORE THAN JUST BUZZ WORDS BY Mrs. </w:t>
            </w:r>
            <w:proofErr w:type="spellStart"/>
            <w:r w:rsidRPr="00E81D09">
              <w:rPr>
                <w:rFonts w:asciiTheme="minorHAnsi" w:eastAsia="Times New Roman" w:hAnsiTheme="minorHAnsi" w:cstheme="minorHAnsi"/>
                <w:b/>
                <w:sz w:val="28"/>
                <w:szCs w:val="28"/>
                <w:lang w:val="en-IN"/>
              </w:rPr>
              <w:t>Geethashree</w:t>
            </w:r>
            <w:proofErr w:type="spellEnd"/>
            <w:r w:rsidRPr="00E81D09">
              <w:rPr>
                <w:rFonts w:asciiTheme="minorHAnsi" w:eastAsia="Times New Roman" w:hAnsiTheme="minorHAnsi" w:cstheme="minorHAnsi"/>
                <w:b/>
                <w:sz w:val="28"/>
                <w:szCs w:val="28"/>
                <w:lang w:val="en-IN"/>
              </w:rPr>
              <w:t xml:space="preserve"> P </w:t>
            </w:r>
            <w:proofErr w:type="spellStart"/>
            <w:r w:rsidRPr="00E81D09">
              <w:rPr>
                <w:rFonts w:asciiTheme="minorHAnsi" w:eastAsia="Times New Roman" w:hAnsiTheme="minorHAnsi" w:cstheme="minorHAnsi"/>
                <w:b/>
                <w:sz w:val="28"/>
                <w:szCs w:val="28"/>
                <w:lang w:val="en-IN"/>
              </w:rPr>
              <w:t>Suvarna</w:t>
            </w:r>
            <w:proofErr w:type="spellEnd"/>
            <w:r w:rsidR="005B5CCA" w:rsidRPr="00E81D09">
              <w:rPr>
                <w:rFonts w:asciiTheme="minorHAnsi" w:eastAsia="Times New Roman" w:hAnsiTheme="minorHAnsi" w:cstheme="minorHAnsi"/>
                <w:b/>
                <w:sz w:val="28"/>
                <w:szCs w:val="28"/>
                <w:lang w:val="en-IN"/>
              </w:rPr>
              <w:t>, Business HR, Global Edge Software Ltd, Bangalore</w:t>
            </w:r>
            <w:r w:rsidR="00E060FF">
              <w:rPr>
                <w:rFonts w:asciiTheme="minorHAnsi" w:eastAsia="Times New Roman" w:hAnsiTheme="minorHAnsi" w:cstheme="minorHAnsi"/>
                <w:b/>
                <w:sz w:val="28"/>
                <w:szCs w:val="28"/>
                <w:lang w:val="en-IN"/>
              </w:rPr>
              <w:t xml:space="preserve"> on 25 July 2020</w:t>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lastRenderedPageBreak/>
              <w:drawing>
                <wp:inline distT="0" distB="0" distL="0" distR="0">
                  <wp:extent cx="6021982" cy="2852518"/>
                  <wp:effectExtent l="0" t="0" r="0" b="5080"/>
                  <wp:docPr id="11" name="Picture 11" descr="C:\Users\Hp\Desktop\Internship\Screenshot_20200725-110202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nternship\Screenshot_20200725-110202_Zoom.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4652" cy="2863256"/>
                          </a:xfrm>
                          <a:prstGeom prst="rect">
                            <a:avLst/>
                          </a:prstGeom>
                          <a:noFill/>
                          <a:ln>
                            <a:noFill/>
                          </a:ln>
                        </pic:spPr>
                      </pic:pic>
                    </a:graphicData>
                  </a:graphic>
                </wp:inline>
              </w:drawing>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drawing>
                <wp:inline distT="0" distB="0" distL="0" distR="0">
                  <wp:extent cx="6054607" cy="2867971"/>
                  <wp:effectExtent l="0" t="0" r="3810" b="8890"/>
                  <wp:docPr id="14" name="Picture 14" descr="C:\Users\Hp\Desktop\Internship\Screenshot_20200725-110953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nternship\Screenshot_20200725-110953_Zoom.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8613" cy="2879342"/>
                          </a:xfrm>
                          <a:prstGeom prst="rect">
                            <a:avLst/>
                          </a:prstGeom>
                          <a:noFill/>
                          <a:ln>
                            <a:noFill/>
                          </a:ln>
                        </pic:spPr>
                      </pic:pic>
                    </a:graphicData>
                  </a:graphic>
                </wp:inline>
              </w:drawing>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lastRenderedPageBreak/>
              <w:drawing>
                <wp:inline distT="0" distB="0" distL="0" distR="0">
                  <wp:extent cx="6053838" cy="2867608"/>
                  <wp:effectExtent l="0" t="0" r="4445" b="9525"/>
                  <wp:docPr id="16" name="Picture 16" descr="C:\Users\Hp\Desktop\Internship\Screenshot_20200725-11101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nternship\Screenshot_20200725-111016_Zoo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4690" cy="2891696"/>
                          </a:xfrm>
                          <a:prstGeom prst="rect">
                            <a:avLst/>
                          </a:prstGeom>
                          <a:noFill/>
                          <a:ln>
                            <a:noFill/>
                          </a:ln>
                        </pic:spPr>
                      </pic:pic>
                    </a:graphicData>
                  </a:graphic>
                </wp:inline>
              </w:drawing>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drawing>
                <wp:inline distT="0" distB="0" distL="0" distR="0">
                  <wp:extent cx="6065966" cy="2873352"/>
                  <wp:effectExtent l="0" t="0" r="0" b="3810"/>
                  <wp:docPr id="18" name="Picture 18" descr="C:\Users\Hp\Desktop\Internship\Screenshot_20200725-111238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Internship\Screenshot_20200725-111238_Zoom.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2494" cy="2885918"/>
                          </a:xfrm>
                          <a:prstGeom prst="rect">
                            <a:avLst/>
                          </a:prstGeom>
                          <a:noFill/>
                          <a:ln>
                            <a:noFill/>
                          </a:ln>
                        </pic:spPr>
                      </pic:pic>
                    </a:graphicData>
                  </a:graphic>
                </wp:inline>
              </w:drawing>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lastRenderedPageBreak/>
              <w:drawing>
                <wp:inline distT="0" distB="0" distL="0" distR="0">
                  <wp:extent cx="6088965" cy="2884247"/>
                  <wp:effectExtent l="0" t="0" r="7620" b="0"/>
                  <wp:docPr id="21" name="Picture 21" descr="C:\Users\Hp\Desktop\Internship\Screenshot_20200725-11172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Internship\Screenshot_20200725-111729_Zoo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1702" cy="2895017"/>
                          </a:xfrm>
                          <a:prstGeom prst="rect">
                            <a:avLst/>
                          </a:prstGeom>
                          <a:noFill/>
                          <a:ln>
                            <a:noFill/>
                          </a:ln>
                        </pic:spPr>
                      </pic:pic>
                    </a:graphicData>
                  </a:graphic>
                </wp:inline>
              </w:drawing>
            </w:r>
          </w:p>
          <w:p w:rsidR="0014248C" w:rsidRDefault="00C41B3C" w:rsidP="004B1939">
            <w:pPr>
              <w:shd w:val="clear" w:color="auto" w:fill="FFFFFF"/>
              <w:spacing w:before="120" w:after="120"/>
              <w:jc w:val="both"/>
              <w:rPr>
                <w:rFonts w:asciiTheme="minorHAnsi" w:eastAsia="Times New Roman" w:hAnsiTheme="minorHAnsi" w:cstheme="minorHAnsi"/>
                <w:sz w:val="24"/>
                <w:szCs w:val="24"/>
                <w:lang w:val="en-IN"/>
              </w:rPr>
            </w:pPr>
            <w:r w:rsidRPr="00C41B3C">
              <w:rPr>
                <w:rFonts w:asciiTheme="minorHAnsi" w:eastAsia="Times New Roman" w:hAnsiTheme="minorHAnsi" w:cstheme="minorHAnsi"/>
                <w:noProof/>
                <w:sz w:val="24"/>
                <w:szCs w:val="24"/>
                <w:lang w:val="en-IN"/>
              </w:rPr>
              <w:drawing>
                <wp:inline distT="0" distB="0" distL="0" distR="0">
                  <wp:extent cx="6060391" cy="2870711"/>
                  <wp:effectExtent l="0" t="0" r="0" b="6350"/>
                  <wp:docPr id="22" name="Picture 22" descr="C:\Users\Hp\Desktop\Internship\Screenshot_20200725-11322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Internship\Screenshot_20200725-113226_Z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9589" cy="2884541"/>
                          </a:xfrm>
                          <a:prstGeom prst="rect">
                            <a:avLst/>
                          </a:prstGeom>
                          <a:noFill/>
                          <a:ln>
                            <a:noFill/>
                          </a:ln>
                        </pic:spPr>
                      </pic:pic>
                    </a:graphicData>
                  </a:graphic>
                </wp:inline>
              </w:drawing>
            </w: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C41B3C" w:rsidP="004B1939">
            <w:pPr>
              <w:shd w:val="clear" w:color="auto" w:fill="FFFFFF"/>
              <w:spacing w:before="120" w:after="120"/>
              <w:jc w:val="both"/>
              <w:rPr>
                <w:rFonts w:asciiTheme="minorHAnsi" w:hAnsiTheme="minorHAnsi" w:cstheme="minorHAnsi"/>
                <w:shd w:val="clear" w:color="auto" w:fill="FFFFFF"/>
              </w:rPr>
            </w:pPr>
            <w:r w:rsidRPr="00C41B3C">
              <w:rPr>
                <w:rFonts w:asciiTheme="minorHAnsi" w:hAnsiTheme="minorHAnsi" w:cstheme="minorHAnsi"/>
                <w:noProof/>
                <w:shd w:val="clear" w:color="auto" w:fill="FFFFFF"/>
                <w:lang w:val="en-IN"/>
              </w:rPr>
              <w:lastRenderedPageBreak/>
              <w:drawing>
                <wp:inline distT="0" distB="0" distL="0" distR="0">
                  <wp:extent cx="6054480" cy="2867912"/>
                  <wp:effectExtent l="0" t="0" r="3810" b="8890"/>
                  <wp:docPr id="23" name="Picture 23" descr="C:\Users\Hp\Desktop\Internship\Screenshot_20200725-11432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Internship\Screenshot_20200725-114326_Z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71788" cy="2876111"/>
                          </a:xfrm>
                          <a:prstGeom prst="rect">
                            <a:avLst/>
                          </a:prstGeom>
                          <a:noFill/>
                          <a:ln>
                            <a:noFill/>
                          </a:ln>
                        </pic:spPr>
                      </pic:pic>
                    </a:graphicData>
                  </a:graphic>
                </wp:inline>
              </w:drawing>
            </w:r>
          </w:p>
          <w:p w:rsidR="00E65CFE" w:rsidRPr="00142006" w:rsidRDefault="00E65CFE" w:rsidP="00142006">
            <w:pPr>
              <w:shd w:val="clear" w:color="auto" w:fill="FFFFFF"/>
              <w:spacing w:before="120" w:after="120"/>
              <w:rPr>
                <w:rFonts w:asciiTheme="minorHAnsi" w:hAnsiTheme="minorHAnsi" w:cstheme="minorHAnsi"/>
                <w:b/>
                <w:sz w:val="28"/>
                <w:szCs w:val="28"/>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D6D24"/>
    <w:rsid w:val="000E412D"/>
    <w:rsid w:val="000E5253"/>
    <w:rsid w:val="000F4EF4"/>
    <w:rsid w:val="00101AF5"/>
    <w:rsid w:val="001172D9"/>
    <w:rsid w:val="00117385"/>
    <w:rsid w:val="00123BC8"/>
    <w:rsid w:val="00136449"/>
    <w:rsid w:val="0013790F"/>
    <w:rsid w:val="00142006"/>
    <w:rsid w:val="0014248C"/>
    <w:rsid w:val="001533EA"/>
    <w:rsid w:val="00165FAF"/>
    <w:rsid w:val="00166EFE"/>
    <w:rsid w:val="001722CC"/>
    <w:rsid w:val="00174A94"/>
    <w:rsid w:val="00187AE1"/>
    <w:rsid w:val="001A1413"/>
    <w:rsid w:val="001A192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08F"/>
    <w:rsid w:val="0047276E"/>
    <w:rsid w:val="004844B0"/>
    <w:rsid w:val="0048580D"/>
    <w:rsid w:val="00490963"/>
    <w:rsid w:val="00491E25"/>
    <w:rsid w:val="00494BC2"/>
    <w:rsid w:val="004A11D6"/>
    <w:rsid w:val="004A4AAA"/>
    <w:rsid w:val="004A5073"/>
    <w:rsid w:val="004A7F29"/>
    <w:rsid w:val="004B1939"/>
    <w:rsid w:val="004D43FE"/>
    <w:rsid w:val="004E2169"/>
    <w:rsid w:val="00500A4B"/>
    <w:rsid w:val="0050607C"/>
    <w:rsid w:val="00512A98"/>
    <w:rsid w:val="005414C3"/>
    <w:rsid w:val="0055583F"/>
    <w:rsid w:val="0056300F"/>
    <w:rsid w:val="00567AC1"/>
    <w:rsid w:val="00573264"/>
    <w:rsid w:val="0059191C"/>
    <w:rsid w:val="005A1900"/>
    <w:rsid w:val="005A3594"/>
    <w:rsid w:val="005A50D1"/>
    <w:rsid w:val="005B2530"/>
    <w:rsid w:val="005B394E"/>
    <w:rsid w:val="005B5543"/>
    <w:rsid w:val="005B5CCA"/>
    <w:rsid w:val="005C18EC"/>
    <w:rsid w:val="005E0C88"/>
    <w:rsid w:val="005E1651"/>
    <w:rsid w:val="005E3744"/>
    <w:rsid w:val="005F71C1"/>
    <w:rsid w:val="00612348"/>
    <w:rsid w:val="00613E45"/>
    <w:rsid w:val="006226F7"/>
    <w:rsid w:val="00626801"/>
    <w:rsid w:val="0065194D"/>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1068"/>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33B4"/>
    <w:rsid w:val="00925807"/>
    <w:rsid w:val="00966520"/>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E337A"/>
    <w:rsid w:val="00BF4AA7"/>
    <w:rsid w:val="00C01048"/>
    <w:rsid w:val="00C033B6"/>
    <w:rsid w:val="00C156C8"/>
    <w:rsid w:val="00C2555F"/>
    <w:rsid w:val="00C27DC7"/>
    <w:rsid w:val="00C36857"/>
    <w:rsid w:val="00C3720D"/>
    <w:rsid w:val="00C3732C"/>
    <w:rsid w:val="00C41B3C"/>
    <w:rsid w:val="00C41EFB"/>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0526"/>
    <w:rsid w:val="00D916A6"/>
    <w:rsid w:val="00D95FF8"/>
    <w:rsid w:val="00DA0A2E"/>
    <w:rsid w:val="00DA45B5"/>
    <w:rsid w:val="00DE7E10"/>
    <w:rsid w:val="00E01A81"/>
    <w:rsid w:val="00E060FF"/>
    <w:rsid w:val="00E1435A"/>
    <w:rsid w:val="00E177DC"/>
    <w:rsid w:val="00E21B64"/>
    <w:rsid w:val="00E262B0"/>
    <w:rsid w:val="00E33F1C"/>
    <w:rsid w:val="00E42661"/>
    <w:rsid w:val="00E60AF0"/>
    <w:rsid w:val="00E63EE7"/>
    <w:rsid w:val="00E65CFE"/>
    <w:rsid w:val="00E76087"/>
    <w:rsid w:val="00E81D09"/>
    <w:rsid w:val="00E96A79"/>
    <w:rsid w:val="00EC13C3"/>
    <w:rsid w:val="00ED6ED2"/>
    <w:rsid w:val="00EE12E3"/>
    <w:rsid w:val="00F20E0E"/>
    <w:rsid w:val="00F24837"/>
    <w:rsid w:val="00F45BC2"/>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06085983">
      <w:bodyDiv w:val="1"/>
      <w:marLeft w:val="0"/>
      <w:marRight w:val="0"/>
      <w:marTop w:val="0"/>
      <w:marBottom w:val="0"/>
      <w:divBdr>
        <w:top w:val="none" w:sz="0" w:space="0" w:color="auto"/>
        <w:left w:val="none" w:sz="0" w:space="0" w:color="auto"/>
        <w:bottom w:val="none" w:sz="0" w:space="0" w:color="auto"/>
        <w:right w:val="none" w:sz="0" w:space="0" w:color="auto"/>
      </w:divBdr>
      <w:divsChild>
        <w:div w:id="1439333800">
          <w:marLeft w:val="0"/>
          <w:marRight w:val="0"/>
          <w:marTop w:val="0"/>
          <w:marBottom w:val="0"/>
          <w:divBdr>
            <w:top w:val="single" w:sz="6" w:space="7" w:color="E5E5E5"/>
            <w:left w:val="none" w:sz="0" w:space="0" w:color="auto"/>
            <w:bottom w:val="none" w:sz="0" w:space="0" w:color="auto"/>
            <w:right w:val="none" w:sz="0" w:space="0" w:color="auto"/>
          </w:divBdr>
        </w:div>
        <w:div w:id="1388215438">
          <w:marLeft w:val="0"/>
          <w:marRight w:val="0"/>
          <w:marTop w:val="0"/>
          <w:marBottom w:val="0"/>
          <w:divBdr>
            <w:top w:val="none" w:sz="0" w:space="0" w:color="auto"/>
            <w:left w:val="none" w:sz="0" w:space="0" w:color="auto"/>
            <w:bottom w:val="none" w:sz="0" w:space="0" w:color="auto"/>
            <w:right w:val="none" w:sz="0" w:space="0" w:color="auto"/>
          </w:divBdr>
          <w:divsChild>
            <w:div w:id="1713118629">
              <w:marLeft w:val="0"/>
              <w:marRight w:val="0"/>
              <w:marTop w:val="0"/>
              <w:marBottom w:val="0"/>
              <w:divBdr>
                <w:top w:val="none" w:sz="0" w:space="0" w:color="auto"/>
                <w:left w:val="none" w:sz="0" w:space="0" w:color="auto"/>
                <w:bottom w:val="none" w:sz="0" w:space="0" w:color="auto"/>
                <w:right w:val="none" w:sz="0" w:space="0" w:color="auto"/>
              </w:divBdr>
              <w:divsChild>
                <w:div w:id="724258994">
                  <w:marLeft w:val="0"/>
                  <w:marRight w:val="0"/>
                  <w:marTop w:val="0"/>
                  <w:marBottom w:val="0"/>
                  <w:divBdr>
                    <w:top w:val="none" w:sz="0" w:space="0" w:color="auto"/>
                    <w:left w:val="none" w:sz="0" w:space="0" w:color="auto"/>
                    <w:bottom w:val="none" w:sz="0" w:space="0" w:color="auto"/>
                    <w:right w:val="none" w:sz="0" w:space="0" w:color="auto"/>
                  </w:divBdr>
                  <w:divsChild>
                    <w:div w:id="1206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mail" TargetMode="External"/><Relationship Id="rId18" Type="http://schemas.openxmlformats.org/officeDocument/2006/relationships/hyperlink" Target="https://en.wikipedia.org/wiki/Credit_card" TargetMode="External"/><Relationship Id="rId26" Type="http://schemas.openxmlformats.org/officeDocument/2006/relationships/hyperlink" Target="https://en.wikipedia.org/wiki/Chrome_OS" TargetMode="External"/><Relationship Id="rId39" Type="http://schemas.openxmlformats.org/officeDocument/2006/relationships/hyperlink" Target="https://en.wikipedia.org/wiki/Central_tendency" TargetMode="External"/><Relationship Id="rId3" Type="http://schemas.openxmlformats.org/officeDocument/2006/relationships/styles" Target="styles.xml"/><Relationship Id="rId21" Type="http://schemas.openxmlformats.org/officeDocument/2006/relationships/hyperlink" Target="https://en.wikipedia.org/wiki/Platform_as_a_service" TargetMode="External"/><Relationship Id="rId34" Type="http://schemas.openxmlformats.org/officeDocument/2006/relationships/hyperlink" Target="https://en.wikipedia.org/wiki/Statistical_population" TargetMode="External"/><Relationship Id="rId42" Type="http://schemas.openxmlformats.org/officeDocument/2006/relationships/hyperlink" Target="https://en.wikipedia.org/wiki/Probability_theory" TargetMode="External"/><Relationship Id="rId47" Type="http://schemas.openxmlformats.org/officeDocument/2006/relationships/image" Target="media/image11.jpeg"/><Relationship Id="rId50" Type="http://schemas.openxmlformats.org/officeDocument/2006/relationships/image" Target="media/image14.jpeg"/><Relationship Id="rId7" Type="http://schemas.openxmlformats.org/officeDocument/2006/relationships/image" Target="media/image2.png"/><Relationship Id="rId12" Type="http://schemas.openxmlformats.org/officeDocument/2006/relationships/hyperlink" Target="https://en.wikipedia.org/wiki/Google_Search" TargetMode="External"/><Relationship Id="rId17" Type="http://schemas.openxmlformats.org/officeDocument/2006/relationships/hyperlink" Target="https://en.wikipedia.org/wiki/Machine_learning" TargetMode="External"/><Relationship Id="rId25" Type="http://schemas.openxmlformats.org/officeDocument/2006/relationships/hyperlink" Target="https://en.wikipedia.org/wiki/Android_(operating_system)" TargetMode="External"/><Relationship Id="rId33" Type="http://schemas.openxmlformats.org/officeDocument/2006/relationships/image" Target="media/image9.png"/><Relationship Id="rId38" Type="http://schemas.openxmlformats.org/officeDocument/2006/relationships/hyperlink" Target="https://en.wikipedia.org/wiki/Glossary_of_probability_and_statistics" TargetMode="External"/><Relationship Id="rId46"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s://en.wikipedia.org/wiki/Data_analysis" TargetMode="External"/><Relationship Id="rId20" Type="http://schemas.openxmlformats.org/officeDocument/2006/relationships/hyperlink" Target="https://en.wikipedia.org/wiki/Infrastructure_as_a_service" TargetMode="External"/><Relationship Id="rId29" Type="http://schemas.openxmlformats.org/officeDocument/2006/relationships/image" Target="media/image5.png"/><Relationship Id="rId41" Type="http://schemas.openxmlformats.org/officeDocument/2006/relationships/hyperlink" Target="https://en.wikipedia.org/wiki/Mathematical_statistic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Cloud_computing" TargetMode="External"/><Relationship Id="rId24" Type="http://schemas.openxmlformats.org/officeDocument/2006/relationships/hyperlink" Target="https://en.wikipedia.org/wiki/Data_center" TargetMode="External"/><Relationship Id="rId32" Type="http://schemas.openxmlformats.org/officeDocument/2006/relationships/image" Target="media/image8.png"/><Relationship Id="rId37" Type="http://schemas.openxmlformats.org/officeDocument/2006/relationships/hyperlink" Target="https://en.wikipedia.org/wiki/Experimental_design" TargetMode="External"/><Relationship Id="rId40" Type="http://schemas.openxmlformats.org/officeDocument/2006/relationships/hyperlink" Target="https://en.wikipedia.org/wiki/Statistical_dispersion" TargetMode="External"/><Relationship Id="rId45" Type="http://schemas.openxmlformats.org/officeDocument/2006/relationships/hyperlink" Target="https://en.wikipedia.org/wiki/Bias_(statistics)"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Computer_data_storage" TargetMode="External"/><Relationship Id="rId23" Type="http://schemas.openxmlformats.org/officeDocument/2006/relationships/hyperlink" Target="https://en.wikipedia.org/wiki/Google_App_Engine" TargetMode="External"/><Relationship Id="rId28" Type="http://schemas.openxmlformats.org/officeDocument/2006/relationships/hyperlink" Target="https://en.wikipedia.org/wiki/Machine_learning" TargetMode="External"/><Relationship Id="rId36" Type="http://schemas.openxmlformats.org/officeDocument/2006/relationships/hyperlink" Target="https://en.wikipedia.org/wiki/Statistical_survey" TargetMode="External"/><Relationship Id="rId49" Type="http://schemas.openxmlformats.org/officeDocument/2006/relationships/image" Target="media/image13.jpeg"/><Relationship Id="rId10" Type="http://schemas.openxmlformats.org/officeDocument/2006/relationships/hyperlink" Target="https://en.wikipedia.org/wiki/Google" TargetMode="External"/><Relationship Id="rId19" Type="http://schemas.openxmlformats.org/officeDocument/2006/relationships/hyperlink" Target="https://en.wikipedia.org/wiki/Google_Cloud_Platform" TargetMode="External"/><Relationship Id="rId31" Type="http://schemas.openxmlformats.org/officeDocument/2006/relationships/image" Target="media/image7.png"/><Relationship Id="rId44" Type="http://schemas.openxmlformats.org/officeDocument/2006/relationships/hyperlink" Target="https://en.wikipedia.org/wiki/Type_II_error" TargetMode="External"/><Relationship Id="rId52"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YouTube" TargetMode="External"/><Relationship Id="rId22" Type="http://schemas.openxmlformats.org/officeDocument/2006/relationships/hyperlink" Target="https://en.wikipedia.org/wiki/Serverless_computing" TargetMode="External"/><Relationship Id="rId27" Type="http://schemas.openxmlformats.org/officeDocument/2006/relationships/hyperlink" Target="https://en.wikipedia.org/wiki/Application_programming_interface" TargetMode="External"/><Relationship Id="rId30" Type="http://schemas.openxmlformats.org/officeDocument/2006/relationships/image" Target="media/image6.png"/><Relationship Id="rId35" Type="http://schemas.openxmlformats.org/officeDocument/2006/relationships/hyperlink" Target="https://en.wikipedia.org/wiki/Statistical_model" TargetMode="External"/><Relationship Id="rId43" Type="http://schemas.openxmlformats.org/officeDocument/2006/relationships/hyperlink" Target="https://en.wikipedia.org/wiki/Type_I_error" TargetMode="External"/><Relationship Id="rId48" Type="http://schemas.openxmlformats.org/officeDocument/2006/relationships/image" Target="media/image12.jpeg"/><Relationship Id="rId8" Type="http://schemas.openxmlformats.org/officeDocument/2006/relationships/image" Target="media/image3.png"/><Relationship Id="rId5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630FD-E7AA-4EF2-B62B-7D9D6B71A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988</Words>
  <Characters>5635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2020-07-27T10:46:00Z</dcterms:created>
  <dcterms:modified xsi:type="dcterms:W3CDTF">2020-07-27T10:46:00Z</dcterms:modified>
</cp:coreProperties>
</file>